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8BA08" w14:textId="015865B1" w:rsidR="00860E6B" w:rsidRPr="00316754" w:rsidRDefault="005A5964" w:rsidP="000A0060">
      <w:pPr>
        <w:jc w:val="center"/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b/>
          <w:sz w:val="24"/>
          <w:szCs w:val="24"/>
        </w:rPr>
        <w:t xml:space="preserve">WEBINAR </w:t>
      </w:r>
    </w:p>
    <w:p w14:paraId="2415CA6E" w14:textId="77777777" w:rsidR="00E05608" w:rsidRPr="00316754" w:rsidRDefault="00E05608" w:rsidP="000A0060">
      <w:pPr>
        <w:tabs>
          <w:tab w:val="left" w:pos="1701"/>
        </w:tabs>
        <w:ind w:right="1440" w:firstLine="2160"/>
        <w:jc w:val="center"/>
        <w:rPr>
          <w:rFonts w:cstheme="minorHAnsi"/>
          <w:b/>
          <w:sz w:val="24"/>
          <w:szCs w:val="24"/>
        </w:rPr>
      </w:pPr>
      <w:r w:rsidRPr="00316754">
        <w:rPr>
          <w:rFonts w:cstheme="minorHAnsi"/>
          <w:b/>
          <w:sz w:val="24"/>
          <w:szCs w:val="24"/>
        </w:rPr>
        <w:t>P</w:t>
      </w:r>
      <w:r w:rsidR="001C3C84" w:rsidRPr="00316754">
        <w:rPr>
          <w:rFonts w:cstheme="minorHAnsi"/>
          <w:b/>
          <w:sz w:val="24"/>
          <w:szCs w:val="24"/>
        </w:rPr>
        <w:t>otential of R</w:t>
      </w:r>
      <w:r w:rsidR="001C3C84" w:rsidRPr="00316754">
        <w:rPr>
          <w:rFonts w:cstheme="minorHAnsi"/>
          <w:b/>
          <w:sz w:val="24"/>
          <w:szCs w:val="24"/>
          <w:shd w:val="clear" w:color="auto" w:fill="FFFFFF"/>
        </w:rPr>
        <w:t xml:space="preserve">esearch Managers and Administrators (RMAs) </w:t>
      </w:r>
      <w:r w:rsidR="000A0060" w:rsidRPr="00316754">
        <w:rPr>
          <w:rFonts w:cstheme="minorHAnsi"/>
          <w:b/>
          <w:sz w:val="24"/>
          <w:szCs w:val="24"/>
        </w:rPr>
        <w:t>within</w:t>
      </w:r>
      <w:r w:rsidR="001C3C84" w:rsidRPr="00316754">
        <w:rPr>
          <w:rFonts w:cstheme="minorHAnsi"/>
          <w:b/>
          <w:sz w:val="24"/>
          <w:szCs w:val="24"/>
        </w:rPr>
        <w:t xml:space="preserve"> the</w:t>
      </w:r>
      <w:r w:rsidRPr="00316754">
        <w:rPr>
          <w:rFonts w:cstheme="minorHAnsi"/>
          <w:b/>
          <w:sz w:val="24"/>
          <w:szCs w:val="24"/>
        </w:rPr>
        <w:t xml:space="preserve"> ERA- </w:t>
      </w:r>
      <w:r w:rsidR="000A0060" w:rsidRPr="00316754">
        <w:rPr>
          <w:rFonts w:cstheme="minorHAnsi"/>
          <w:b/>
          <w:sz w:val="24"/>
          <w:szCs w:val="24"/>
        </w:rPr>
        <w:t>Challenges</w:t>
      </w:r>
    </w:p>
    <w:p w14:paraId="7303ABCF" w14:textId="77777777" w:rsidR="000A0060" w:rsidRPr="00316754" w:rsidRDefault="001C3C84" w:rsidP="00316754">
      <w:pPr>
        <w:tabs>
          <w:tab w:val="left" w:pos="1701"/>
        </w:tabs>
        <w:ind w:right="1440" w:firstLine="2160"/>
        <w:jc w:val="center"/>
        <w:rPr>
          <w:rFonts w:cstheme="minorHAnsi"/>
          <w:sz w:val="24"/>
          <w:szCs w:val="24"/>
        </w:rPr>
      </w:pPr>
      <w:r w:rsidRPr="00316754">
        <w:rPr>
          <w:rFonts w:cstheme="minorHAnsi"/>
          <w:sz w:val="24"/>
          <w:szCs w:val="24"/>
        </w:rPr>
        <w:t>O</w:t>
      </w:r>
      <w:r w:rsidR="00BF2356" w:rsidRPr="00316754">
        <w:rPr>
          <w:rFonts w:cstheme="minorHAnsi"/>
          <w:sz w:val="24"/>
          <w:szCs w:val="24"/>
        </w:rPr>
        <w:t>nline</w:t>
      </w:r>
      <w:r w:rsidR="00F0180C" w:rsidRPr="00316754">
        <w:rPr>
          <w:rFonts w:cstheme="minorHAnsi"/>
          <w:sz w:val="24"/>
          <w:szCs w:val="24"/>
        </w:rPr>
        <w:t xml:space="preserve"> session</w:t>
      </w:r>
      <w:r w:rsidR="00BF2356" w:rsidRPr="00316754">
        <w:rPr>
          <w:rFonts w:cstheme="minorHAnsi"/>
          <w:sz w:val="24"/>
          <w:szCs w:val="24"/>
        </w:rPr>
        <w:t xml:space="preserve">, </w:t>
      </w:r>
      <w:r w:rsidR="00E05608" w:rsidRPr="00316754">
        <w:rPr>
          <w:rFonts w:cstheme="minorHAnsi"/>
          <w:sz w:val="24"/>
          <w:szCs w:val="24"/>
        </w:rPr>
        <w:t>14/12/</w:t>
      </w:r>
      <w:r w:rsidR="00BF2356" w:rsidRPr="00316754">
        <w:rPr>
          <w:rFonts w:cstheme="minorHAnsi"/>
          <w:sz w:val="24"/>
          <w:szCs w:val="24"/>
        </w:rPr>
        <w:t xml:space="preserve"> 2023</w:t>
      </w:r>
      <w:r w:rsidR="00E05608" w:rsidRPr="00316754">
        <w:rPr>
          <w:rFonts w:cstheme="minorHAnsi"/>
          <w:sz w:val="24"/>
          <w:szCs w:val="24"/>
        </w:rPr>
        <w:t xml:space="preserve"> at: 15:00 </w:t>
      </w:r>
      <w:r w:rsidRPr="00316754">
        <w:rPr>
          <w:rFonts w:cstheme="minorHAnsi"/>
          <w:sz w:val="24"/>
          <w:szCs w:val="24"/>
        </w:rPr>
        <w:t xml:space="preserve">-17:00 </w:t>
      </w:r>
      <w:r w:rsidR="00E05608" w:rsidRPr="00316754">
        <w:rPr>
          <w:rFonts w:cstheme="minorHAnsi"/>
          <w:sz w:val="24"/>
          <w:szCs w:val="24"/>
        </w:rPr>
        <w:t>C.E.T.</w:t>
      </w:r>
    </w:p>
    <w:p w14:paraId="6EE319D6" w14:textId="4277EFBA" w:rsidR="000A0060" w:rsidRPr="00B00769" w:rsidRDefault="000A0060" w:rsidP="000A0060">
      <w:pPr>
        <w:jc w:val="center"/>
        <w:rPr>
          <w:rFonts w:cstheme="minorHAnsi"/>
          <w:sz w:val="24"/>
          <w:szCs w:val="24"/>
        </w:rPr>
      </w:pPr>
      <w:r w:rsidRPr="00B00769">
        <w:rPr>
          <w:rFonts w:cstheme="minorHAnsi"/>
          <w:b/>
          <w:sz w:val="24"/>
          <w:szCs w:val="24"/>
        </w:rPr>
        <w:t>Ms.  Mary Kate O’Regan</w:t>
      </w:r>
      <w:r w:rsidRPr="00B00769">
        <w:rPr>
          <w:rFonts w:cstheme="minorHAnsi"/>
          <w:sz w:val="24"/>
          <w:szCs w:val="24"/>
        </w:rPr>
        <w:t>| HR Business Manager Research| University College Cork</w:t>
      </w:r>
    </w:p>
    <w:p w14:paraId="1963077A" w14:textId="77777777" w:rsidR="000A0060" w:rsidRPr="00B00769" w:rsidRDefault="000A0060" w:rsidP="000A0060">
      <w:pPr>
        <w:jc w:val="center"/>
        <w:rPr>
          <w:rFonts w:cstheme="minorHAnsi"/>
          <w:b/>
          <w:sz w:val="24"/>
          <w:szCs w:val="24"/>
        </w:rPr>
      </w:pPr>
      <w:r w:rsidRPr="00B00769">
        <w:rPr>
          <w:rFonts w:cstheme="minorHAnsi"/>
          <w:b/>
          <w:sz w:val="24"/>
          <w:szCs w:val="24"/>
        </w:rPr>
        <w:t>Coordinator of CARDEA Project</w:t>
      </w:r>
      <w:r w:rsidR="00316754" w:rsidRPr="00B00769">
        <w:rPr>
          <w:rFonts w:ascii="Helvetica" w:hAnsi="Helvetica" w:cs="Helvetica"/>
          <w:sz w:val="18"/>
          <w:szCs w:val="18"/>
        </w:rPr>
        <w:t xml:space="preserve"> </w:t>
      </w:r>
      <w:r w:rsidR="00316754" w:rsidRPr="00B00769">
        <w:rPr>
          <w:rFonts w:cstheme="minorHAnsi"/>
          <w:sz w:val="24"/>
          <w:szCs w:val="24"/>
        </w:rPr>
        <w:t>(GA No: 101058572 —HORIZON-WIDERA-2021-ERA-01)</w:t>
      </w:r>
    </w:p>
    <w:p w14:paraId="072299FB" w14:textId="77777777" w:rsidR="00BF2356" w:rsidRPr="00B00769" w:rsidRDefault="000A0060" w:rsidP="00316754">
      <w:pPr>
        <w:spacing w:after="0" w:line="360" w:lineRule="auto"/>
        <w:rPr>
          <w:rFonts w:cstheme="minorHAnsi"/>
          <w:sz w:val="24"/>
          <w:szCs w:val="24"/>
        </w:rPr>
      </w:pPr>
      <w:r w:rsidRPr="00B00769">
        <w:rPr>
          <w:rFonts w:cstheme="minorHAnsi"/>
          <w:sz w:val="24"/>
          <w:szCs w:val="24"/>
        </w:rPr>
        <w:t>                  </w:t>
      </w:r>
    </w:p>
    <w:p w14:paraId="5579F0AC" w14:textId="77777777" w:rsidR="000A0060" w:rsidRPr="00B00769" w:rsidRDefault="00BF2356" w:rsidP="00316754">
      <w:pPr>
        <w:spacing w:after="0" w:line="360" w:lineRule="auto"/>
        <w:ind w:left="1710" w:right="1440"/>
        <w:jc w:val="both"/>
        <w:rPr>
          <w:rFonts w:cstheme="minorHAnsi"/>
          <w:sz w:val="24"/>
          <w:szCs w:val="24"/>
        </w:rPr>
      </w:pPr>
      <w:r w:rsidRPr="00B00769">
        <w:rPr>
          <w:rFonts w:cstheme="minorHAnsi"/>
          <w:b/>
          <w:sz w:val="24"/>
          <w:szCs w:val="24"/>
        </w:rPr>
        <w:t>1</w:t>
      </w:r>
      <w:r w:rsidR="00E05608" w:rsidRPr="00B00769">
        <w:rPr>
          <w:rFonts w:cstheme="minorHAnsi"/>
          <w:b/>
          <w:sz w:val="24"/>
          <w:szCs w:val="24"/>
        </w:rPr>
        <w:t>5</w:t>
      </w:r>
      <w:r w:rsidRPr="00B00769">
        <w:rPr>
          <w:rFonts w:cstheme="minorHAnsi"/>
          <w:b/>
          <w:sz w:val="24"/>
          <w:szCs w:val="24"/>
        </w:rPr>
        <w:t>.</w:t>
      </w:r>
      <w:r w:rsidR="00E05608" w:rsidRPr="00B00769">
        <w:rPr>
          <w:rFonts w:cstheme="minorHAnsi"/>
          <w:b/>
          <w:sz w:val="24"/>
          <w:szCs w:val="24"/>
        </w:rPr>
        <w:t>00–15.15</w:t>
      </w:r>
      <w:r w:rsidR="001C3C84" w:rsidRPr="00B00769">
        <w:rPr>
          <w:rFonts w:cstheme="minorHAnsi"/>
          <w:b/>
          <w:sz w:val="24"/>
          <w:szCs w:val="24"/>
        </w:rPr>
        <w:t>:</w:t>
      </w:r>
      <w:r w:rsidR="00E05608" w:rsidRPr="00B00769">
        <w:rPr>
          <w:rFonts w:cstheme="minorHAnsi"/>
          <w:sz w:val="24"/>
          <w:szCs w:val="24"/>
        </w:rPr>
        <w:t xml:space="preserve"> </w:t>
      </w:r>
      <w:hyperlink r:id="rId7" w:tgtFrame="_blank" w:history="1">
        <w:r w:rsidR="00E05608" w:rsidRPr="00B00769">
          <w:rPr>
            <w:rFonts w:cstheme="minorHAnsi"/>
            <w:b/>
            <w:bCs/>
            <w:sz w:val="24"/>
            <w:szCs w:val="24"/>
            <w:shd w:val="clear" w:color="auto" w:fill="FFFFFF"/>
          </w:rPr>
          <w:t>ERA policy agenda</w:t>
        </w:r>
      </w:hyperlink>
      <w:r w:rsidR="00E05608" w:rsidRPr="00B00769">
        <w:rPr>
          <w:rFonts w:cstheme="minorHAnsi"/>
          <w:sz w:val="24"/>
          <w:szCs w:val="24"/>
          <w:shd w:val="clear" w:color="auto" w:fill="FFFFFF"/>
        </w:rPr>
        <w:t xml:space="preserve">- </w:t>
      </w:r>
      <w:r w:rsidR="00E05608" w:rsidRPr="00B00769">
        <w:rPr>
          <w:rFonts w:cstheme="minorHAnsi"/>
          <w:b/>
          <w:sz w:val="24"/>
          <w:szCs w:val="24"/>
          <w:shd w:val="clear" w:color="auto" w:fill="FFFFFF"/>
        </w:rPr>
        <w:t>Action 17:</w:t>
      </w:r>
      <w:r w:rsidR="001C3C84" w:rsidRPr="00B0076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05608" w:rsidRPr="00B00769">
        <w:rPr>
          <w:rFonts w:cstheme="minorHAnsi"/>
          <w:b/>
          <w:sz w:val="24"/>
          <w:szCs w:val="24"/>
        </w:rPr>
        <w:t>Research Management Initiative</w:t>
      </w:r>
      <w:r w:rsidR="00E05608" w:rsidRPr="00B00769">
        <w:rPr>
          <w:rFonts w:cstheme="minorHAnsi"/>
          <w:sz w:val="24"/>
          <w:szCs w:val="24"/>
        </w:rPr>
        <w:t xml:space="preserve"> </w:t>
      </w:r>
      <w:r w:rsidR="001C3C84" w:rsidRPr="00B00769">
        <w:rPr>
          <w:rFonts w:cstheme="minorHAnsi"/>
          <w:sz w:val="24"/>
          <w:szCs w:val="24"/>
        </w:rPr>
        <w:t xml:space="preserve">– Enhancing the strategic capacity of Europe’s public research performing and funding organisations </w:t>
      </w:r>
    </w:p>
    <w:p w14:paraId="4212E30E" w14:textId="7CE80806" w:rsidR="00BF2356" w:rsidRPr="00B00769" w:rsidRDefault="001C3C84" w:rsidP="00316754">
      <w:pPr>
        <w:spacing w:after="0" w:line="360" w:lineRule="auto"/>
        <w:ind w:left="1710" w:right="1440"/>
        <w:jc w:val="both"/>
        <w:rPr>
          <w:rFonts w:cstheme="minorHAnsi"/>
          <w:b/>
          <w:sz w:val="24"/>
          <w:szCs w:val="24"/>
        </w:rPr>
      </w:pPr>
      <w:r w:rsidRPr="00B00769">
        <w:rPr>
          <w:rFonts w:cstheme="minorHAnsi"/>
          <w:b/>
          <w:sz w:val="24"/>
          <w:szCs w:val="24"/>
        </w:rPr>
        <w:t>15.</w:t>
      </w:r>
      <w:r w:rsidR="00973136" w:rsidRPr="00B00769">
        <w:rPr>
          <w:rFonts w:cstheme="minorHAnsi"/>
          <w:b/>
          <w:sz w:val="24"/>
          <w:szCs w:val="24"/>
        </w:rPr>
        <w:t xml:space="preserve">15 </w:t>
      </w:r>
      <w:r w:rsidRPr="00B00769">
        <w:rPr>
          <w:rFonts w:cstheme="minorHAnsi"/>
          <w:b/>
          <w:sz w:val="24"/>
          <w:szCs w:val="24"/>
        </w:rPr>
        <w:t>–16.00:</w:t>
      </w:r>
      <w:r w:rsidRPr="00B00769">
        <w:rPr>
          <w:rFonts w:cstheme="minorHAnsi"/>
          <w:sz w:val="24"/>
          <w:szCs w:val="24"/>
        </w:rPr>
        <w:t xml:space="preserve"> </w:t>
      </w:r>
      <w:r w:rsidRPr="00B00769">
        <w:rPr>
          <w:rFonts w:cstheme="minorHAnsi"/>
          <w:b/>
          <w:sz w:val="24"/>
          <w:szCs w:val="24"/>
        </w:rPr>
        <w:t xml:space="preserve">Overview of </w:t>
      </w:r>
      <w:r w:rsidR="00742ADF" w:rsidRPr="00B00769">
        <w:rPr>
          <w:rFonts w:cstheme="minorHAnsi"/>
          <w:b/>
          <w:sz w:val="24"/>
          <w:szCs w:val="24"/>
        </w:rPr>
        <w:t>CARDEA</w:t>
      </w:r>
      <w:r w:rsidRPr="00B00769">
        <w:rPr>
          <w:rFonts w:cstheme="minorHAnsi"/>
          <w:b/>
          <w:sz w:val="24"/>
          <w:szCs w:val="24"/>
        </w:rPr>
        <w:t xml:space="preserve"> - Career Acknowledgement for Research (Managers) Delivering for the European Area- Project</w:t>
      </w:r>
    </w:p>
    <w:p w14:paraId="5978FF4B" w14:textId="59B86E93" w:rsidR="00973136" w:rsidRPr="00B00769" w:rsidRDefault="00973136" w:rsidP="00973136">
      <w:pPr>
        <w:pStyle w:val="a6"/>
        <w:numPr>
          <w:ilvl w:val="0"/>
          <w:numId w:val="8"/>
        </w:numPr>
        <w:spacing w:after="0" w:line="360" w:lineRule="auto"/>
        <w:ind w:right="1440"/>
        <w:jc w:val="both"/>
        <w:rPr>
          <w:rFonts w:cstheme="minorHAnsi"/>
          <w:sz w:val="24"/>
          <w:szCs w:val="24"/>
        </w:rPr>
      </w:pPr>
      <w:r w:rsidRPr="00B00769">
        <w:rPr>
          <w:rFonts w:cstheme="minorHAnsi"/>
          <w:sz w:val="24"/>
          <w:szCs w:val="24"/>
        </w:rPr>
        <w:t>Overview of CARDEA Project</w:t>
      </w:r>
    </w:p>
    <w:p w14:paraId="699D717E" w14:textId="77777777" w:rsidR="001C3C84" w:rsidRPr="00316754" w:rsidRDefault="001C3C84" w:rsidP="00316754">
      <w:pPr>
        <w:pStyle w:val="a6"/>
        <w:numPr>
          <w:ilvl w:val="0"/>
          <w:numId w:val="2"/>
        </w:numPr>
        <w:spacing w:after="0" w:line="360" w:lineRule="auto"/>
        <w:ind w:right="1440"/>
        <w:rPr>
          <w:rFonts w:cstheme="minorHAnsi"/>
          <w:i/>
          <w:sz w:val="24"/>
          <w:szCs w:val="24"/>
        </w:rPr>
      </w:pPr>
      <w:r w:rsidRPr="00316754">
        <w:rPr>
          <w:rFonts w:cstheme="minorHAnsi"/>
          <w:sz w:val="24"/>
          <w:szCs w:val="24"/>
        </w:rPr>
        <w:t>R</w:t>
      </w:r>
      <w:r w:rsidR="00E05608" w:rsidRPr="00316754">
        <w:rPr>
          <w:rFonts w:cstheme="minorHAnsi"/>
          <w:sz w:val="24"/>
          <w:szCs w:val="24"/>
        </w:rPr>
        <w:t>esults of the CARDEA Survey</w:t>
      </w:r>
    </w:p>
    <w:p w14:paraId="5817CDB5" w14:textId="77777777" w:rsidR="000A0060" w:rsidRPr="00316754" w:rsidRDefault="001C3C84" w:rsidP="00316754">
      <w:pPr>
        <w:pStyle w:val="a6"/>
        <w:numPr>
          <w:ilvl w:val="0"/>
          <w:numId w:val="2"/>
        </w:numPr>
        <w:spacing w:after="0" w:line="360" w:lineRule="auto"/>
        <w:ind w:right="1440"/>
        <w:rPr>
          <w:rFonts w:cstheme="minorHAnsi"/>
          <w:i/>
          <w:sz w:val="24"/>
          <w:szCs w:val="24"/>
        </w:rPr>
      </w:pPr>
      <w:r w:rsidRPr="00316754">
        <w:rPr>
          <w:rFonts w:cstheme="minorHAnsi"/>
          <w:sz w:val="24"/>
          <w:szCs w:val="24"/>
        </w:rPr>
        <w:t>I</w:t>
      </w:r>
      <w:r w:rsidR="00E05608" w:rsidRPr="00316754">
        <w:rPr>
          <w:rFonts w:cstheme="minorHAnsi"/>
          <w:sz w:val="24"/>
          <w:szCs w:val="24"/>
        </w:rPr>
        <w:t>ntroduction to th</w:t>
      </w:r>
      <w:r w:rsidRPr="00316754">
        <w:rPr>
          <w:rFonts w:cstheme="minorHAnsi"/>
          <w:sz w:val="24"/>
          <w:szCs w:val="24"/>
        </w:rPr>
        <w:t>e CARDEA Framework RM 1 to RM 4</w:t>
      </w:r>
    </w:p>
    <w:p w14:paraId="243B77EA" w14:textId="77777777" w:rsidR="00E05608" w:rsidRPr="00316754" w:rsidRDefault="001C3C84" w:rsidP="00316754">
      <w:pPr>
        <w:pStyle w:val="a6"/>
        <w:numPr>
          <w:ilvl w:val="0"/>
          <w:numId w:val="2"/>
        </w:numPr>
        <w:spacing w:after="0" w:line="360" w:lineRule="auto"/>
        <w:ind w:right="1440"/>
        <w:rPr>
          <w:rFonts w:cstheme="minorHAnsi"/>
          <w:i/>
          <w:sz w:val="24"/>
          <w:szCs w:val="24"/>
        </w:rPr>
      </w:pPr>
      <w:r w:rsidRPr="00316754">
        <w:rPr>
          <w:rFonts w:cstheme="minorHAnsi"/>
          <w:sz w:val="24"/>
          <w:szCs w:val="24"/>
        </w:rPr>
        <w:t xml:space="preserve">Training ecosystem for </w:t>
      </w:r>
      <w:r w:rsidR="00AA5431" w:rsidRPr="00316754">
        <w:rPr>
          <w:rFonts w:cstheme="minorHAnsi"/>
          <w:sz w:val="24"/>
          <w:szCs w:val="24"/>
        </w:rPr>
        <w:t>R</w:t>
      </w:r>
      <w:r w:rsidR="00AA5431" w:rsidRPr="00316754">
        <w:rPr>
          <w:rFonts w:cstheme="minorHAnsi"/>
          <w:sz w:val="24"/>
          <w:szCs w:val="24"/>
          <w:shd w:val="clear" w:color="auto" w:fill="FFFFFF"/>
        </w:rPr>
        <w:t>esearch Managers and Administrators (RMAs)</w:t>
      </w:r>
    </w:p>
    <w:p w14:paraId="187419B6" w14:textId="77777777" w:rsidR="00316754" w:rsidRPr="00316754" w:rsidRDefault="000A0060" w:rsidP="00316754">
      <w:pPr>
        <w:spacing w:after="0" w:line="360" w:lineRule="auto"/>
        <w:ind w:left="1710" w:right="1440"/>
        <w:rPr>
          <w:rFonts w:cstheme="minorHAnsi"/>
          <w:b/>
          <w:sz w:val="24"/>
          <w:szCs w:val="24"/>
        </w:rPr>
      </w:pPr>
      <w:r w:rsidRPr="00316754">
        <w:rPr>
          <w:rFonts w:cstheme="minorHAnsi"/>
          <w:b/>
          <w:sz w:val="24"/>
          <w:szCs w:val="24"/>
        </w:rPr>
        <w:t>16.00–16.30: Impact of CARDEA</w:t>
      </w:r>
      <w:r w:rsidRPr="00316754">
        <w:rPr>
          <w:rFonts w:cstheme="minorHAnsi"/>
          <w:sz w:val="24"/>
          <w:szCs w:val="24"/>
        </w:rPr>
        <w:t xml:space="preserve"> Project </w:t>
      </w:r>
      <w:r w:rsidR="00316754" w:rsidRPr="00316754">
        <w:rPr>
          <w:rFonts w:cstheme="minorHAnsi"/>
          <w:sz w:val="24"/>
          <w:szCs w:val="24"/>
        </w:rPr>
        <w:t xml:space="preserve">to achieving excellence in </w:t>
      </w:r>
      <w:r w:rsidR="00316754" w:rsidRPr="00316754">
        <w:rPr>
          <w:rFonts w:cstheme="minorHAnsi"/>
          <w:b/>
          <w:sz w:val="24"/>
          <w:szCs w:val="24"/>
        </w:rPr>
        <w:t>research management development</w:t>
      </w:r>
    </w:p>
    <w:p w14:paraId="390B1C75" w14:textId="77777777" w:rsidR="000A0060" w:rsidRPr="00316754" w:rsidRDefault="000A0060" w:rsidP="00316754">
      <w:pPr>
        <w:pStyle w:val="a6"/>
        <w:numPr>
          <w:ilvl w:val="0"/>
          <w:numId w:val="7"/>
        </w:numPr>
        <w:spacing w:after="0" w:line="360" w:lineRule="auto"/>
        <w:ind w:right="1440"/>
        <w:rPr>
          <w:rFonts w:cstheme="minorHAnsi"/>
          <w:sz w:val="24"/>
          <w:szCs w:val="24"/>
        </w:rPr>
      </w:pPr>
      <w:r w:rsidRPr="00316754">
        <w:rPr>
          <w:rFonts w:cstheme="minorHAnsi"/>
          <w:bCs/>
          <w:sz w:val="24"/>
          <w:szCs w:val="24"/>
        </w:rPr>
        <w:t>Research Management Careers and Their Future</w:t>
      </w:r>
    </w:p>
    <w:p w14:paraId="7A4F76F6" w14:textId="77777777" w:rsidR="000A0060" w:rsidRPr="00316754" w:rsidRDefault="000A0060" w:rsidP="00316754">
      <w:pPr>
        <w:pStyle w:val="a6"/>
        <w:numPr>
          <w:ilvl w:val="0"/>
          <w:numId w:val="7"/>
        </w:numPr>
        <w:spacing w:after="0" w:line="360" w:lineRule="auto"/>
        <w:ind w:right="1440"/>
        <w:rPr>
          <w:rFonts w:cstheme="minorHAnsi"/>
          <w:i/>
          <w:sz w:val="24"/>
          <w:szCs w:val="24"/>
        </w:rPr>
      </w:pPr>
      <w:r w:rsidRPr="00316754">
        <w:rPr>
          <w:rFonts w:cstheme="minorHAnsi"/>
          <w:bCs/>
          <w:sz w:val="24"/>
          <w:szCs w:val="24"/>
        </w:rPr>
        <w:t>Cardea European Research Managers Hub</w:t>
      </w:r>
    </w:p>
    <w:p w14:paraId="5593BFFD" w14:textId="77777777" w:rsidR="00316754" w:rsidRDefault="00316754" w:rsidP="00316754">
      <w:pPr>
        <w:spacing w:after="0" w:line="360" w:lineRule="auto"/>
        <w:ind w:left="1710" w:right="1440"/>
        <w:rPr>
          <w:rFonts w:cstheme="minorHAnsi"/>
          <w:sz w:val="24"/>
          <w:szCs w:val="24"/>
          <w:lang w:val="bg-BG"/>
        </w:rPr>
      </w:pPr>
    </w:p>
    <w:p w14:paraId="20393A3C" w14:textId="77777777" w:rsidR="00781EED" w:rsidRPr="00316754" w:rsidRDefault="00781EED" w:rsidP="00316754">
      <w:pPr>
        <w:spacing w:after="0" w:line="360" w:lineRule="auto"/>
        <w:ind w:left="1710" w:right="1440"/>
        <w:rPr>
          <w:rFonts w:cstheme="minorHAnsi"/>
          <w:sz w:val="24"/>
          <w:szCs w:val="24"/>
        </w:rPr>
      </w:pPr>
      <w:r w:rsidRPr="00316754">
        <w:rPr>
          <w:rFonts w:cstheme="minorHAnsi"/>
          <w:sz w:val="24"/>
          <w:szCs w:val="24"/>
          <w:lang w:val="bg-BG"/>
        </w:rPr>
        <w:t>16</w:t>
      </w:r>
      <w:r w:rsidRPr="00316754">
        <w:rPr>
          <w:rFonts w:cstheme="minorHAnsi"/>
          <w:sz w:val="24"/>
          <w:szCs w:val="24"/>
        </w:rPr>
        <w:t>.</w:t>
      </w:r>
      <w:r w:rsidR="00AA5431" w:rsidRPr="00316754">
        <w:rPr>
          <w:rFonts w:cstheme="minorHAnsi"/>
          <w:sz w:val="24"/>
          <w:szCs w:val="24"/>
          <w:lang w:val="bg-BG"/>
        </w:rPr>
        <w:t>3</w:t>
      </w:r>
      <w:r w:rsidRPr="00316754">
        <w:rPr>
          <w:rFonts w:cstheme="minorHAnsi"/>
          <w:sz w:val="24"/>
          <w:szCs w:val="24"/>
          <w:lang w:val="bg-BG"/>
        </w:rPr>
        <w:t>0</w:t>
      </w:r>
      <w:r w:rsidRPr="00316754">
        <w:rPr>
          <w:rFonts w:cstheme="minorHAnsi"/>
          <w:sz w:val="24"/>
          <w:szCs w:val="24"/>
        </w:rPr>
        <w:t xml:space="preserve"> – Discussion </w:t>
      </w:r>
    </w:p>
    <w:p w14:paraId="4E7BC3CC" w14:textId="77777777" w:rsidR="00316754" w:rsidRDefault="00316754" w:rsidP="00316754">
      <w:pPr>
        <w:spacing w:after="0" w:line="360" w:lineRule="auto"/>
        <w:ind w:left="1710" w:right="1440"/>
        <w:rPr>
          <w:rFonts w:cstheme="minorHAnsi"/>
          <w:i/>
          <w:sz w:val="24"/>
          <w:szCs w:val="24"/>
          <w:highlight w:val="yellow"/>
        </w:rPr>
      </w:pPr>
    </w:p>
    <w:p w14:paraId="7D134531" w14:textId="77777777" w:rsidR="00745601" w:rsidRDefault="001D23DC" w:rsidP="00316754">
      <w:pPr>
        <w:spacing w:after="0" w:line="360" w:lineRule="auto"/>
        <w:ind w:left="1710" w:right="1440"/>
        <w:rPr>
          <w:rFonts w:cstheme="minorHAnsi"/>
          <w:sz w:val="24"/>
          <w:szCs w:val="24"/>
        </w:rPr>
      </w:pPr>
      <w:r w:rsidRPr="00AA6B3F">
        <w:rPr>
          <w:rFonts w:cstheme="minorHAnsi"/>
          <w:i/>
          <w:sz w:val="24"/>
          <w:szCs w:val="24"/>
        </w:rPr>
        <w:t>S</w:t>
      </w:r>
      <w:r w:rsidR="005B2ECC" w:rsidRPr="00AA6B3F">
        <w:rPr>
          <w:rFonts w:cstheme="minorHAnsi"/>
          <w:i/>
          <w:sz w:val="24"/>
          <w:szCs w:val="24"/>
        </w:rPr>
        <w:t xml:space="preserve">hare your opinion </w:t>
      </w:r>
      <w:r w:rsidR="00AE1057" w:rsidRPr="00AA6B3F">
        <w:rPr>
          <w:rFonts w:cstheme="minorHAnsi"/>
          <w:i/>
          <w:sz w:val="24"/>
          <w:szCs w:val="24"/>
        </w:rPr>
        <w:t>about the webinar at:</w:t>
      </w:r>
      <w:r w:rsidR="00AE1057" w:rsidRPr="00316754">
        <w:rPr>
          <w:rFonts w:cstheme="minorHAnsi"/>
          <w:i/>
          <w:sz w:val="24"/>
          <w:szCs w:val="24"/>
        </w:rPr>
        <w:t xml:space="preserve"> </w:t>
      </w:r>
      <w:r w:rsidR="00F565E0" w:rsidRPr="00316754">
        <w:rPr>
          <w:rFonts w:cstheme="minorHAnsi"/>
          <w:color w:val="404040"/>
          <w:sz w:val="24"/>
          <w:szCs w:val="24"/>
        </w:rPr>
        <w:t> </w:t>
      </w:r>
      <w:r w:rsidR="00F565E0" w:rsidRPr="00316754">
        <w:rPr>
          <w:rFonts w:cstheme="minorHAnsi"/>
          <w:sz w:val="24"/>
          <w:szCs w:val="24"/>
        </w:rPr>
        <w:t xml:space="preserve"> </w:t>
      </w:r>
    </w:p>
    <w:p w14:paraId="437618DA" w14:textId="29212610" w:rsidR="001A0BB9" w:rsidRPr="00316754" w:rsidRDefault="0095651F" w:rsidP="00316754">
      <w:pPr>
        <w:spacing w:after="0" w:line="360" w:lineRule="auto"/>
        <w:ind w:left="1710" w:right="1440"/>
        <w:rPr>
          <w:rFonts w:cstheme="minorHAnsi"/>
          <w:sz w:val="24"/>
          <w:szCs w:val="24"/>
        </w:rPr>
      </w:pPr>
      <w:hyperlink r:id="rId8" w:tgtFrame="_blank" w:history="1">
        <w:r w:rsidR="001A0BB9" w:rsidRPr="001A0BB9">
          <w:rPr>
            <w:rFonts w:ascii="Helvetica" w:hAnsi="Helvetica"/>
            <w:color w:val="23527C"/>
            <w:sz w:val="21"/>
            <w:szCs w:val="21"/>
            <w:u w:val="single"/>
            <w:shd w:val="clear" w:color="auto" w:fill="FFFFFF"/>
          </w:rPr>
          <w:t>https://ec.europa.eu/eusurvey/runner/3f0f24f2-6b71-6810-3f5b-c9afd74029de</w:t>
        </w:r>
      </w:hyperlink>
      <w:bookmarkEnd w:id="0"/>
    </w:p>
    <w:sectPr w:rsidR="001A0BB9" w:rsidRPr="00316754" w:rsidSect="00717FD1">
      <w:headerReference w:type="default" r:id="rId9"/>
      <w:footerReference w:type="default" r:id="rId10"/>
      <w:pgSz w:w="12240" w:h="15840"/>
      <w:pgMar w:top="990" w:right="0" w:bottom="1417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8D05F" w14:textId="77777777" w:rsidR="0095651F" w:rsidRDefault="0095651F" w:rsidP="00FD2F90">
      <w:pPr>
        <w:spacing w:after="0" w:line="240" w:lineRule="auto"/>
      </w:pPr>
      <w:r>
        <w:separator/>
      </w:r>
    </w:p>
  </w:endnote>
  <w:endnote w:type="continuationSeparator" w:id="0">
    <w:p w14:paraId="1208AF0D" w14:textId="77777777" w:rsidR="0095651F" w:rsidRDefault="0095651F" w:rsidP="00FD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A385D" w14:textId="77777777" w:rsidR="00717FD1" w:rsidRDefault="00717FD1" w:rsidP="00717FD1">
    <w:pPr>
      <w:pStyle w:val="a5"/>
    </w:pPr>
    <w:r>
      <w:rPr>
        <w:noProof/>
      </w:rPr>
      <w:drawing>
        <wp:inline distT="0" distB="0" distL="0" distR="0" wp14:anchorId="30FAEB17" wp14:editId="2519935F">
          <wp:extent cx="1921108" cy="429065"/>
          <wp:effectExtent l="19050" t="0" r="2942" b="0"/>
          <wp:docPr id="11" name="Picture 3" descr="D:\SVETLANA\EURAXESS\promo\EC-funde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SVETLANA\EURAXESS\promo\EC-funded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311" cy="436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17FD1">
      <w:t xml:space="preserve"> </w:t>
    </w:r>
  </w:p>
  <w:p w14:paraId="7B70F5CA" w14:textId="77777777" w:rsidR="00717FD1" w:rsidRPr="00380EDB" w:rsidRDefault="00717FD1" w:rsidP="00717FD1">
    <w:pPr>
      <w:pStyle w:val="a5"/>
      <w:rPr>
        <w:sz w:val="20"/>
        <w:szCs w:val="20"/>
      </w:rPr>
    </w:pPr>
    <w:r>
      <w:t xml:space="preserve">  </w:t>
    </w:r>
    <w:r w:rsidR="00380EDB" w:rsidRPr="00380EDB">
      <w:rPr>
        <w:sz w:val="20"/>
        <w:szCs w:val="20"/>
      </w:rPr>
      <w:t xml:space="preserve">EURAXESS project </w:t>
    </w:r>
    <w:r w:rsidRPr="00380EDB">
      <w:rPr>
        <w:sz w:val="20"/>
        <w:szCs w:val="20"/>
      </w:rPr>
      <w:t>ERA TALENT is funded by the European Union’s Horizon Europe research and innovation programme, GA No 101103476</w:t>
    </w:r>
  </w:p>
  <w:p w14:paraId="37924B75" w14:textId="77777777" w:rsidR="00717FD1" w:rsidRDefault="00717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DD9D3" w14:textId="77777777" w:rsidR="0095651F" w:rsidRDefault="0095651F" w:rsidP="00FD2F90">
      <w:pPr>
        <w:spacing w:after="0" w:line="240" w:lineRule="auto"/>
      </w:pPr>
      <w:r>
        <w:separator/>
      </w:r>
    </w:p>
  </w:footnote>
  <w:footnote w:type="continuationSeparator" w:id="0">
    <w:p w14:paraId="6B03AA51" w14:textId="77777777" w:rsidR="0095651F" w:rsidRDefault="0095651F" w:rsidP="00FD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FAD7C" w14:textId="77777777" w:rsidR="00FD2F90" w:rsidRDefault="00FD2F90" w:rsidP="00717FD1">
    <w:pPr>
      <w:pStyle w:val="a4"/>
      <w:ind w:left="-1417"/>
    </w:pPr>
    <w:r>
      <w:t xml:space="preserve">                              </w:t>
    </w:r>
    <w:r w:rsidR="00717FD1" w:rsidRPr="00FD2F90">
      <w:rPr>
        <w:noProof/>
      </w:rPr>
      <w:drawing>
        <wp:inline distT="0" distB="0" distL="0" distR="0" wp14:anchorId="3F3029B6" wp14:editId="35BD0F26">
          <wp:extent cx="1118382" cy="1118382"/>
          <wp:effectExtent l="19050" t="0" r="5568" b="0"/>
          <wp:docPr id="8" name="Picture 0" descr="euraxes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axess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387" cy="1118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5199"/>
    <w:multiLevelType w:val="hybridMultilevel"/>
    <w:tmpl w:val="23D62DA6"/>
    <w:lvl w:ilvl="0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091A6617"/>
    <w:multiLevelType w:val="hybridMultilevel"/>
    <w:tmpl w:val="824AE3C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28312B04"/>
    <w:multiLevelType w:val="hybridMultilevel"/>
    <w:tmpl w:val="EEE0BE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16779BF"/>
    <w:multiLevelType w:val="hybridMultilevel"/>
    <w:tmpl w:val="BA76BF5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347642C3"/>
    <w:multiLevelType w:val="hybridMultilevel"/>
    <w:tmpl w:val="E3863B98"/>
    <w:lvl w:ilvl="0" w:tplc="18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395D64F9"/>
    <w:multiLevelType w:val="hybridMultilevel"/>
    <w:tmpl w:val="FFD2C88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39634231"/>
    <w:multiLevelType w:val="hybridMultilevel"/>
    <w:tmpl w:val="1B74B13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A8F310C"/>
    <w:multiLevelType w:val="hybridMultilevel"/>
    <w:tmpl w:val="72D6EA3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90"/>
    <w:rsid w:val="000A0060"/>
    <w:rsid w:val="000C5BDE"/>
    <w:rsid w:val="001127A5"/>
    <w:rsid w:val="001A0BB9"/>
    <w:rsid w:val="001C3C84"/>
    <w:rsid w:val="001D23DC"/>
    <w:rsid w:val="002566F6"/>
    <w:rsid w:val="002B118C"/>
    <w:rsid w:val="003143A5"/>
    <w:rsid w:val="00316754"/>
    <w:rsid w:val="00380EDB"/>
    <w:rsid w:val="003A09CA"/>
    <w:rsid w:val="005278F6"/>
    <w:rsid w:val="005831A8"/>
    <w:rsid w:val="005A5964"/>
    <w:rsid w:val="005B2ECC"/>
    <w:rsid w:val="005B4D09"/>
    <w:rsid w:val="005B695B"/>
    <w:rsid w:val="005E0023"/>
    <w:rsid w:val="00717FD1"/>
    <w:rsid w:val="00742ADF"/>
    <w:rsid w:val="00745601"/>
    <w:rsid w:val="00781EED"/>
    <w:rsid w:val="00794425"/>
    <w:rsid w:val="00796D2F"/>
    <w:rsid w:val="00860E6B"/>
    <w:rsid w:val="00944E57"/>
    <w:rsid w:val="0095651F"/>
    <w:rsid w:val="00973136"/>
    <w:rsid w:val="009E77A5"/>
    <w:rsid w:val="00A46109"/>
    <w:rsid w:val="00AA5431"/>
    <w:rsid w:val="00AA6B3F"/>
    <w:rsid w:val="00AE1057"/>
    <w:rsid w:val="00B00769"/>
    <w:rsid w:val="00BF2356"/>
    <w:rsid w:val="00C35A33"/>
    <w:rsid w:val="00D54815"/>
    <w:rsid w:val="00DE6FAB"/>
    <w:rsid w:val="00E05608"/>
    <w:rsid w:val="00E2050E"/>
    <w:rsid w:val="00E2664F"/>
    <w:rsid w:val="00F0180C"/>
    <w:rsid w:val="00F55FF7"/>
    <w:rsid w:val="00F565E0"/>
    <w:rsid w:val="00FB1CA0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657E7"/>
  <w15:docId w15:val="{74F74E2F-F7F9-4C33-A5A3-853AECEC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2F9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D2F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D2F90"/>
  </w:style>
  <w:style w:type="paragraph" w:styleId="a5">
    <w:name w:val="footer"/>
    <w:basedOn w:val="a"/>
    <w:link w:val="Char1"/>
    <w:uiPriority w:val="99"/>
    <w:unhideWhenUsed/>
    <w:rsid w:val="00FD2F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D2F90"/>
  </w:style>
  <w:style w:type="character" w:styleId="-">
    <w:name w:val="Hyperlink"/>
    <w:basedOn w:val="a0"/>
    <w:uiPriority w:val="99"/>
    <w:unhideWhenUsed/>
    <w:rsid w:val="00796D2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8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survey/runner/3f0f24f2-6b71-6810-3f5b-c9afd74029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sites/default/files/research_and_innovation/strategy_on_research_and_innovation/documents/ec_rtd_era-policy-agenda-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Dimitrova</dc:creator>
  <cp:lastModifiedBy>ziogou</cp:lastModifiedBy>
  <cp:revision>6</cp:revision>
  <dcterms:created xsi:type="dcterms:W3CDTF">2023-11-21T11:56:00Z</dcterms:created>
  <dcterms:modified xsi:type="dcterms:W3CDTF">2023-11-21T12:40:00Z</dcterms:modified>
</cp:coreProperties>
</file>